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C86" w:rsidRDefault="00715811" w:rsidP="002F1854">
      <w:pPr>
        <w:spacing w:line="36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Пси</w:t>
      </w:r>
      <w:r w:rsidR="008138C8" w:rsidRPr="008138C8">
        <w:rPr>
          <w:rFonts w:ascii="Times New Roman" w:hAnsi="Times New Roman" w:cs="Times New Roman"/>
          <w:b/>
          <w:sz w:val="28"/>
          <w:szCs w:val="28"/>
        </w:rPr>
        <w:t>хологические особенности детей с нарушением зрения</w:t>
      </w:r>
    </w:p>
    <w:p w:rsidR="00715811" w:rsidRPr="00715811" w:rsidRDefault="00715811" w:rsidP="002F1854">
      <w:pPr>
        <w:spacing w:after="0" w:line="360" w:lineRule="auto"/>
        <w:ind w:left="-567" w:right="284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8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детей с нарушениями зрения характерны повышенная эмоциональная ранимость, обидчивость, конфликтность, напряженность, неспособность к пониманию эмоционального состояния партнера по общению и адекватному самовыражению. Поведению детей с нарушениями зрения в большинстве случаев недостает гибкости и спонтанности, отсутствуют, или слабо развиты неречевые формы общения. Для слабовидящих детей характерна большая неуверенность в правильности и качестве выполнения работы, что выражается в более частом обращении за помощью в оценке деятельности к взрослому, переводе оценки в вербальный коммуникативный план. Игры таких детей отличаются меньшей развернутостью по сравнению с играми обычных детей.</w:t>
      </w:r>
    </w:p>
    <w:p w:rsidR="008138C8" w:rsidRPr="00715811" w:rsidRDefault="008138C8" w:rsidP="002F1854">
      <w:pPr>
        <w:pStyle w:val="a3"/>
        <w:shd w:val="clear" w:color="auto" w:fill="FFFFFF"/>
        <w:spacing w:before="0" w:beforeAutospacing="0" w:after="0" w:afterAutospacing="0" w:line="360" w:lineRule="auto"/>
        <w:ind w:left="-567" w:right="284"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715811">
        <w:rPr>
          <w:rStyle w:val="a4"/>
          <w:color w:val="111111"/>
          <w:sz w:val="28"/>
          <w:szCs w:val="28"/>
          <w:bdr w:val="none" w:sz="0" w:space="0" w:color="auto" w:frame="1"/>
        </w:rPr>
        <w:t>Внимание </w:t>
      </w:r>
    </w:p>
    <w:p w:rsidR="008138C8" w:rsidRPr="00715811" w:rsidRDefault="008138C8" w:rsidP="002F1854">
      <w:pPr>
        <w:pStyle w:val="a3"/>
        <w:shd w:val="clear" w:color="auto" w:fill="FFFFFF"/>
        <w:spacing w:before="0" w:beforeAutospacing="0" w:after="0" w:afterAutospacing="0" w:line="360" w:lineRule="auto"/>
        <w:ind w:left="-567" w:right="284" w:firstLine="360"/>
        <w:jc w:val="both"/>
        <w:rPr>
          <w:color w:val="111111"/>
          <w:sz w:val="28"/>
          <w:szCs w:val="28"/>
        </w:rPr>
      </w:pPr>
      <w:r w:rsidRPr="00715811">
        <w:rPr>
          <w:color w:val="111111"/>
          <w:sz w:val="28"/>
          <w:szCs w:val="28"/>
        </w:rPr>
        <w:t>Замедленность процесса восприятия проявляется в замедленности темпа переключения внимания, в неполноте и фрагментарности образов. Снижение объема и устойчивости внимания. Требуется большая самостоятельность и активность, поэтому важны качества произвольность организации и устойчивость, и интеллектуальность деятельности, широта объема внимания, умение его распределять и переключать.</w:t>
      </w:r>
    </w:p>
    <w:p w:rsidR="008138C8" w:rsidRPr="00715811" w:rsidRDefault="008138C8" w:rsidP="002F1854">
      <w:pPr>
        <w:pStyle w:val="a3"/>
        <w:shd w:val="clear" w:color="auto" w:fill="FFFFFF"/>
        <w:spacing w:before="0" w:beforeAutospacing="0" w:after="0" w:afterAutospacing="0" w:line="360" w:lineRule="auto"/>
        <w:ind w:left="-567" w:right="284" w:firstLine="360"/>
        <w:jc w:val="both"/>
        <w:rPr>
          <w:color w:val="111111"/>
          <w:sz w:val="28"/>
          <w:szCs w:val="28"/>
        </w:rPr>
      </w:pPr>
      <w:r w:rsidRPr="00715811">
        <w:rPr>
          <w:rStyle w:val="a4"/>
          <w:color w:val="111111"/>
          <w:sz w:val="28"/>
          <w:szCs w:val="28"/>
          <w:bdr w:val="none" w:sz="0" w:space="0" w:color="auto" w:frame="1"/>
        </w:rPr>
        <w:t>Ощущение и восприятие</w:t>
      </w:r>
      <w:r w:rsidRPr="00715811">
        <w:rPr>
          <w:color w:val="111111"/>
          <w:sz w:val="28"/>
          <w:szCs w:val="28"/>
        </w:rPr>
        <w:t> </w:t>
      </w:r>
    </w:p>
    <w:p w:rsidR="008138C8" w:rsidRPr="00715811" w:rsidRDefault="008138C8" w:rsidP="002F1854">
      <w:pPr>
        <w:pStyle w:val="a3"/>
        <w:shd w:val="clear" w:color="auto" w:fill="FFFFFF"/>
        <w:spacing w:before="0" w:beforeAutospacing="0" w:after="0" w:afterAutospacing="0" w:line="360" w:lineRule="auto"/>
        <w:ind w:left="-567" w:right="284" w:firstLine="360"/>
        <w:jc w:val="both"/>
        <w:rPr>
          <w:color w:val="111111"/>
          <w:sz w:val="28"/>
          <w:szCs w:val="28"/>
        </w:rPr>
      </w:pPr>
      <w:r w:rsidRPr="00715811">
        <w:rPr>
          <w:color w:val="111111"/>
          <w:sz w:val="28"/>
          <w:szCs w:val="28"/>
        </w:rPr>
        <w:t xml:space="preserve">Сенсорная система – система органов чувств или анализаторов, позволяющие человеку осуществлять чувствительное познание, получать информацию об окр. мире. Зрение, слух, обоняние являются средствами чувственного познания мира, порождая ощущение, восприятие и представление. Развитой фонематический слух является предпосылкой для успешного овладения грамотой. Использование слепыми слуха как единственного дистантногоанализатора окружающего символизирует о пространстве объектов и их взаимодействии, вырабатывает тонкую диффернцировку звуковых качеств. Тактильные образы возникают в результате соприкосновения объектов с кожными покровами дают возможность познать величину, упругость, плотность или шероховатость, тепло и холод. Все это </w:t>
      </w:r>
      <w:r w:rsidRPr="00715811">
        <w:rPr>
          <w:color w:val="111111"/>
          <w:sz w:val="28"/>
          <w:szCs w:val="28"/>
        </w:rPr>
        <w:lastRenderedPageBreak/>
        <w:t>лежит в основе кожно-механического анализатора. Дети 1-го класса не достаточно владеют схемой тела, не имеют достаточно четкого словаря, отражающего направление движений. Дети овладевают топографическими представлениями, пространственными схемами. Учатся на практике умению пользоваться приемами ходьбы с белой тростью короткой и длиной, используя слуховой, обонятельный, осязательный анализаторы, вибрационную чувствительность, остаточное зрение.</w:t>
      </w:r>
    </w:p>
    <w:p w:rsidR="008138C8" w:rsidRPr="00715811" w:rsidRDefault="008138C8" w:rsidP="002F1854">
      <w:pPr>
        <w:pStyle w:val="a3"/>
        <w:shd w:val="clear" w:color="auto" w:fill="FFFFFF"/>
        <w:spacing w:before="0" w:beforeAutospacing="0" w:after="0" w:afterAutospacing="0" w:line="360" w:lineRule="auto"/>
        <w:ind w:left="-567" w:right="284"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715811">
        <w:rPr>
          <w:rStyle w:val="a4"/>
          <w:color w:val="111111"/>
          <w:sz w:val="28"/>
          <w:szCs w:val="28"/>
          <w:bdr w:val="none" w:sz="0" w:space="0" w:color="auto" w:frame="1"/>
        </w:rPr>
        <w:t>Память </w:t>
      </w:r>
    </w:p>
    <w:p w:rsidR="008138C8" w:rsidRPr="00715811" w:rsidRDefault="008138C8" w:rsidP="002F1854">
      <w:pPr>
        <w:pStyle w:val="a3"/>
        <w:shd w:val="clear" w:color="auto" w:fill="FFFFFF"/>
        <w:spacing w:before="0" w:beforeAutospacing="0" w:after="0" w:afterAutospacing="0" w:line="360" w:lineRule="auto"/>
        <w:ind w:left="-567" w:right="284" w:firstLine="360"/>
        <w:jc w:val="both"/>
        <w:rPr>
          <w:color w:val="111111"/>
          <w:sz w:val="28"/>
          <w:szCs w:val="28"/>
        </w:rPr>
      </w:pPr>
      <w:r w:rsidRPr="00715811">
        <w:rPr>
          <w:color w:val="111111"/>
          <w:sz w:val="28"/>
          <w:szCs w:val="28"/>
        </w:rPr>
        <w:t>Неполноценное развитие познавательной деятельности отражается на функционировании мнемических процессов (процессы памяти). На ряду с более длительным временем опознания зрительных стимулов у частично видящих наблюдается снижение объема оперативной и кратковременной памяти. Трудности классификации, сравнения, анализа и синтеза связаны с нечетко воспринимаемыми качествами объекта и приводит к недостаточности логической памяти. Совершенствование мнемических процессов состоит из многочисленных повторений и тренировок логической обработки материала, уточнении образов, показе значимости усваиваемой информации. Важна организация материала для запоминания, его характер, учитывающий особенности восприятия.</w:t>
      </w:r>
    </w:p>
    <w:p w:rsidR="008138C8" w:rsidRPr="00715811" w:rsidRDefault="008138C8" w:rsidP="002F1854">
      <w:pPr>
        <w:pStyle w:val="a3"/>
        <w:shd w:val="clear" w:color="auto" w:fill="FFFFFF"/>
        <w:spacing w:before="0" w:beforeAutospacing="0" w:after="0" w:afterAutospacing="0" w:line="360" w:lineRule="auto"/>
        <w:ind w:left="-567" w:right="284" w:firstLine="360"/>
        <w:jc w:val="both"/>
        <w:rPr>
          <w:color w:val="111111"/>
          <w:sz w:val="28"/>
          <w:szCs w:val="28"/>
        </w:rPr>
      </w:pPr>
      <w:r w:rsidRPr="00715811">
        <w:rPr>
          <w:rStyle w:val="a4"/>
          <w:color w:val="111111"/>
          <w:sz w:val="28"/>
          <w:szCs w:val="28"/>
          <w:bdr w:val="none" w:sz="0" w:space="0" w:color="auto" w:frame="1"/>
        </w:rPr>
        <w:t>Мышление</w:t>
      </w:r>
      <w:r w:rsidRPr="00715811">
        <w:rPr>
          <w:color w:val="111111"/>
          <w:sz w:val="28"/>
          <w:szCs w:val="28"/>
        </w:rPr>
        <w:t> </w:t>
      </w:r>
    </w:p>
    <w:p w:rsidR="008138C8" w:rsidRPr="00715811" w:rsidRDefault="008138C8" w:rsidP="002F1854">
      <w:pPr>
        <w:pStyle w:val="a3"/>
        <w:shd w:val="clear" w:color="auto" w:fill="FFFFFF"/>
        <w:spacing w:before="0" w:beforeAutospacing="0" w:after="0" w:afterAutospacing="0" w:line="360" w:lineRule="auto"/>
        <w:ind w:left="-567" w:right="284" w:firstLine="360"/>
        <w:jc w:val="both"/>
        <w:rPr>
          <w:color w:val="111111"/>
          <w:sz w:val="28"/>
          <w:szCs w:val="28"/>
        </w:rPr>
      </w:pPr>
      <w:r w:rsidRPr="00715811">
        <w:rPr>
          <w:color w:val="111111"/>
          <w:sz w:val="28"/>
          <w:szCs w:val="28"/>
        </w:rPr>
        <w:t>Сравнение, классификация и обобщение формируется в более поздние сроки и с большими трудностями.</w:t>
      </w:r>
    </w:p>
    <w:p w:rsidR="008138C8" w:rsidRPr="00715811" w:rsidRDefault="008138C8" w:rsidP="002F1854">
      <w:pPr>
        <w:pStyle w:val="a3"/>
        <w:shd w:val="clear" w:color="auto" w:fill="FFFFFF"/>
        <w:spacing w:before="0" w:beforeAutospacing="0" w:after="0" w:afterAutospacing="0" w:line="360" w:lineRule="auto"/>
        <w:ind w:left="-567" w:right="284" w:firstLine="360"/>
        <w:jc w:val="both"/>
        <w:rPr>
          <w:color w:val="111111"/>
          <w:sz w:val="28"/>
          <w:szCs w:val="28"/>
        </w:rPr>
      </w:pPr>
      <w:r w:rsidRPr="00715811">
        <w:rPr>
          <w:rStyle w:val="a4"/>
          <w:color w:val="111111"/>
          <w:sz w:val="28"/>
          <w:szCs w:val="28"/>
          <w:bdr w:val="none" w:sz="0" w:space="0" w:color="auto" w:frame="1"/>
        </w:rPr>
        <w:t>Речь и общение</w:t>
      </w:r>
      <w:r w:rsidRPr="00715811">
        <w:rPr>
          <w:color w:val="111111"/>
          <w:sz w:val="28"/>
          <w:szCs w:val="28"/>
        </w:rPr>
        <w:t> </w:t>
      </w:r>
    </w:p>
    <w:p w:rsidR="008138C8" w:rsidRPr="00715811" w:rsidRDefault="008138C8" w:rsidP="002F1854">
      <w:pPr>
        <w:pStyle w:val="a3"/>
        <w:shd w:val="clear" w:color="auto" w:fill="FFFFFF"/>
        <w:spacing w:before="0" w:beforeAutospacing="0" w:after="0" w:afterAutospacing="0" w:line="360" w:lineRule="auto"/>
        <w:ind w:left="-567" w:right="284" w:firstLine="360"/>
        <w:jc w:val="both"/>
        <w:rPr>
          <w:color w:val="111111"/>
          <w:sz w:val="28"/>
          <w:szCs w:val="28"/>
        </w:rPr>
      </w:pPr>
      <w:r w:rsidRPr="00715811">
        <w:rPr>
          <w:color w:val="111111"/>
          <w:sz w:val="28"/>
          <w:szCs w:val="28"/>
        </w:rPr>
        <w:t>Опора на активное речевое общение – это обходной путь, обуславливающий продвижение слепого ребенка в психическом развитии, формирование предметных действий. Трудности:</w:t>
      </w:r>
    </w:p>
    <w:p w:rsidR="008138C8" w:rsidRPr="00715811" w:rsidRDefault="008138C8" w:rsidP="002F1854">
      <w:pPr>
        <w:pStyle w:val="a3"/>
        <w:shd w:val="clear" w:color="auto" w:fill="FFFFFF"/>
        <w:spacing w:before="0" w:beforeAutospacing="0" w:after="0" w:afterAutospacing="0" w:line="360" w:lineRule="auto"/>
        <w:ind w:left="-567" w:right="284" w:firstLine="360"/>
        <w:jc w:val="both"/>
        <w:rPr>
          <w:color w:val="111111"/>
          <w:sz w:val="28"/>
          <w:szCs w:val="28"/>
        </w:rPr>
      </w:pPr>
      <w:r w:rsidRPr="00715811">
        <w:rPr>
          <w:color w:val="111111"/>
          <w:sz w:val="28"/>
          <w:szCs w:val="28"/>
        </w:rPr>
        <w:t>• Непонимание смысловой стороны слова, которое не соотносится с чувственным образом предмета (ЭХОЛОЛИИ – не понимает, что говорит, просто повторяет)</w:t>
      </w:r>
    </w:p>
    <w:p w:rsidR="008138C8" w:rsidRPr="00715811" w:rsidRDefault="008138C8" w:rsidP="002F1854">
      <w:pPr>
        <w:pStyle w:val="a3"/>
        <w:shd w:val="clear" w:color="auto" w:fill="FFFFFF"/>
        <w:spacing w:before="0" w:beforeAutospacing="0" w:after="0" w:afterAutospacing="0" w:line="360" w:lineRule="auto"/>
        <w:ind w:left="-567" w:right="284" w:firstLine="360"/>
        <w:jc w:val="both"/>
        <w:rPr>
          <w:color w:val="111111"/>
          <w:sz w:val="28"/>
          <w:szCs w:val="28"/>
        </w:rPr>
      </w:pPr>
      <w:r w:rsidRPr="00715811">
        <w:rPr>
          <w:color w:val="111111"/>
          <w:sz w:val="28"/>
          <w:szCs w:val="28"/>
        </w:rPr>
        <w:lastRenderedPageBreak/>
        <w:t>• Отсутствие развернутых высказываний из-за недостатка зрительных впечатлений</w:t>
      </w:r>
    </w:p>
    <w:p w:rsidR="008138C8" w:rsidRPr="00715811" w:rsidRDefault="008138C8" w:rsidP="002F1854">
      <w:pPr>
        <w:pStyle w:val="a3"/>
        <w:shd w:val="clear" w:color="auto" w:fill="FFFFFF"/>
        <w:spacing w:before="0" w:beforeAutospacing="0" w:after="0" w:afterAutospacing="0" w:line="360" w:lineRule="auto"/>
        <w:ind w:left="-567" w:right="284" w:firstLine="360"/>
        <w:jc w:val="both"/>
        <w:rPr>
          <w:color w:val="111111"/>
          <w:sz w:val="28"/>
          <w:szCs w:val="28"/>
        </w:rPr>
      </w:pPr>
      <w:r w:rsidRPr="00715811">
        <w:rPr>
          <w:color w:val="111111"/>
          <w:sz w:val="28"/>
          <w:szCs w:val="28"/>
        </w:rPr>
        <w:t>Речь слепого выполняет компенсирующую функцию, включаясь в чувственное опосредование познание окружающего.</w:t>
      </w:r>
    </w:p>
    <w:p w:rsidR="008138C8" w:rsidRPr="00715811" w:rsidRDefault="008138C8" w:rsidP="002F1854">
      <w:pPr>
        <w:pStyle w:val="a3"/>
        <w:shd w:val="clear" w:color="auto" w:fill="FFFFFF"/>
        <w:spacing w:before="0" w:beforeAutospacing="0" w:after="0" w:afterAutospacing="0" w:line="360" w:lineRule="auto"/>
        <w:ind w:left="-567" w:right="284" w:firstLine="360"/>
        <w:jc w:val="both"/>
        <w:rPr>
          <w:color w:val="111111"/>
          <w:sz w:val="28"/>
          <w:szCs w:val="28"/>
        </w:rPr>
      </w:pPr>
      <w:r w:rsidRPr="00715811">
        <w:rPr>
          <w:rStyle w:val="a4"/>
          <w:color w:val="111111"/>
          <w:sz w:val="28"/>
          <w:szCs w:val="28"/>
          <w:bdr w:val="none" w:sz="0" w:space="0" w:color="auto" w:frame="1"/>
        </w:rPr>
        <w:t>Эмоционально-волевая сфера</w:t>
      </w:r>
      <w:r w:rsidRPr="00715811">
        <w:rPr>
          <w:color w:val="111111"/>
          <w:sz w:val="28"/>
          <w:szCs w:val="28"/>
        </w:rPr>
        <w:t> </w:t>
      </w:r>
    </w:p>
    <w:p w:rsidR="008138C8" w:rsidRPr="00715811" w:rsidRDefault="008138C8" w:rsidP="002F1854">
      <w:pPr>
        <w:pStyle w:val="a3"/>
        <w:shd w:val="clear" w:color="auto" w:fill="FFFFFF"/>
        <w:spacing w:before="0" w:beforeAutospacing="0" w:after="0" w:afterAutospacing="0" w:line="360" w:lineRule="auto"/>
        <w:ind w:left="-567" w:right="284" w:firstLine="360"/>
        <w:jc w:val="both"/>
        <w:rPr>
          <w:color w:val="111111"/>
          <w:sz w:val="28"/>
          <w:szCs w:val="28"/>
        </w:rPr>
      </w:pPr>
      <w:r w:rsidRPr="00715811">
        <w:rPr>
          <w:color w:val="111111"/>
          <w:sz w:val="28"/>
          <w:szCs w:val="28"/>
        </w:rPr>
        <w:t>Особое место в возникновении тяжелых эмоциональных состояний занимает понимание своего отличия от нормально видящих сверстников в возрасте 4-5 лет, переживания дефекта в подростковом возрасте, осознание ограничений в выборе профессии, партнера для семейной жизни – в юношеском возрасте. Глубокое стрессовое состояние возникает при приобретенной слепоте у взрослых. Для них характерны сниженная самооценка, низкий уровень притязаний и выраженный депрессивные компоненты поведения.</w:t>
      </w:r>
    </w:p>
    <w:p w:rsidR="008138C8" w:rsidRPr="00715811" w:rsidRDefault="008138C8" w:rsidP="002F1854">
      <w:pPr>
        <w:pStyle w:val="a3"/>
        <w:shd w:val="clear" w:color="auto" w:fill="FFFFFF"/>
        <w:spacing w:before="0" w:beforeAutospacing="0" w:after="0" w:afterAutospacing="0" w:line="360" w:lineRule="auto"/>
        <w:ind w:left="-567" w:right="284" w:firstLine="360"/>
        <w:jc w:val="both"/>
        <w:rPr>
          <w:color w:val="111111"/>
          <w:sz w:val="28"/>
          <w:szCs w:val="28"/>
        </w:rPr>
      </w:pPr>
      <w:r w:rsidRPr="00715811">
        <w:rPr>
          <w:rStyle w:val="a4"/>
          <w:color w:val="111111"/>
          <w:sz w:val="28"/>
          <w:szCs w:val="28"/>
          <w:bdr w:val="none" w:sz="0" w:space="0" w:color="auto" w:frame="1"/>
        </w:rPr>
        <w:t>Особенности деятельности</w:t>
      </w:r>
      <w:r w:rsidRPr="00715811">
        <w:rPr>
          <w:color w:val="111111"/>
          <w:sz w:val="28"/>
          <w:szCs w:val="28"/>
        </w:rPr>
        <w:t> </w:t>
      </w:r>
    </w:p>
    <w:p w:rsidR="008138C8" w:rsidRPr="00715811" w:rsidRDefault="008138C8" w:rsidP="002F1854">
      <w:pPr>
        <w:pStyle w:val="a3"/>
        <w:shd w:val="clear" w:color="auto" w:fill="FFFFFF"/>
        <w:spacing w:before="0" w:beforeAutospacing="0" w:after="0" w:afterAutospacing="0" w:line="360" w:lineRule="auto"/>
        <w:ind w:left="-567" w:right="284" w:firstLine="360"/>
        <w:jc w:val="both"/>
        <w:rPr>
          <w:color w:val="111111"/>
          <w:sz w:val="28"/>
          <w:szCs w:val="28"/>
        </w:rPr>
      </w:pPr>
      <w:r w:rsidRPr="00715811">
        <w:rPr>
          <w:color w:val="111111"/>
          <w:sz w:val="28"/>
          <w:szCs w:val="28"/>
        </w:rPr>
        <w:t>В возрасте до 3 лет наблюдается психическое отставание из-за вторичных нарушений, проявляющиеся в не точном представлении об окружающем мире, недоразвитие предметной деятельности. Замедленно развиваются в практическом общении. Дефекты ориентирования и мобильности в пространстве, в общем развитии моторики. В тифлопсихологии существует 2 взгляда на развитие воли:</w:t>
      </w:r>
    </w:p>
    <w:p w:rsidR="008138C8" w:rsidRPr="00715811" w:rsidRDefault="008138C8" w:rsidP="002F1854">
      <w:pPr>
        <w:pStyle w:val="a3"/>
        <w:shd w:val="clear" w:color="auto" w:fill="FFFFFF"/>
        <w:spacing w:before="0" w:beforeAutospacing="0" w:after="0" w:afterAutospacing="0" w:line="360" w:lineRule="auto"/>
        <w:ind w:left="-567" w:right="284" w:firstLine="360"/>
        <w:jc w:val="both"/>
        <w:rPr>
          <w:color w:val="111111"/>
          <w:sz w:val="28"/>
          <w:szCs w:val="28"/>
        </w:rPr>
      </w:pPr>
      <w:r w:rsidRPr="00715811">
        <w:rPr>
          <w:color w:val="111111"/>
          <w:sz w:val="28"/>
          <w:szCs w:val="28"/>
        </w:rPr>
        <w:t>1. слепота оказывает отрицательное влияние на развитие волевых качеств</w:t>
      </w:r>
    </w:p>
    <w:p w:rsidR="008138C8" w:rsidRPr="00715811" w:rsidRDefault="008138C8" w:rsidP="002F1854">
      <w:pPr>
        <w:pStyle w:val="a3"/>
        <w:shd w:val="clear" w:color="auto" w:fill="FFFFFF"/>
        <w:spacing w:before="0" w:beforeAutospacing="0" w:after="0" w:afterAutospacing="0" w:line="360" w:lineRule="auto"/>
        <w:ind w:left="-567" w:right="284" w:firstLine="360"/>
        <w:jc w:val="both"/>
        <w:rPr>
          <w:color w:val="111111"/>
          <w:sz w:val="28"/>
          <w:szCs w:val="28"/>
        </w:rPr>
      </w:pPr>
      <w:r w:rsidRPr="00715811">
        <w:rPr>
          <w:color w:val="111111"/>
          <w:sz w:val="28"/>
          <w:szCs w:val="28"/>
        </w:rPr>
        <w:t>2. преодоление трудностей формирует сильную, крепкую волю.</w:t>
      </w:r>
    </w:p>
    <w:bookmarkEnd w:id="0"/>
    <w:p w:rsidR="008138C8" w:rsidRPr="00715811" w:rsidRDefault="008138C8" w:rsidP="002F1854">
      <w:pPr>
        <w:spacing w:after="0" w:line="36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</w:p>
    <w:sectPr w:rsidR="008138C8" w:rsidRPr="00715811" w:rsidSect="00BF3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0A56"/>
    <w:rsid w:val="002F1854"/>
    <w:rsid w:val="00640196"/>
    <w:rsid w:val="00715811"/>
    <w:rsid w:val="008138C8"/>
    <w:rsid w:val="00A00A56"/>
    <w:rsid w:val="00AB0C86"/>
    <w:rsid w:val="00BF3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38C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F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18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6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2017-12-24T15:46:00Z</cp:lastPrinted>
  <dcterms:created xsi:type="dcterms:W3CDTF">2017-12-01T16:27:00Z</dcterms:created>
  <dcterms:modified xsi:type="dcterms:W3CDTF">2018-01-19T19:35:00Z</dcterms:modified>
</cp:coreProperties>
</file>